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7788" w:firstLine="708"/>
        <w:jc w:val="left"/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  <w:t xml:space="preserve">Allegato 5</w:t>
      </w:r>
    </w:p>
    <w:p>
      <w:pPr>
        <w:spacing w:before="0" w:after="200" w:line="276"/>
        <w:ind w:right="0" w:left="0" w:firstLine="0"/>
        <w:jc w:val="center"/>
        <w:rPr>
          <w:rFonts w:ascii="Bookman Old Style" w:hAnsi="Bookman Old Style" w:cs="Bookman Old Style" w:eastAsia="Bookman Old Style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Bookman Old Style" w:hAnsi="Bookman Old Style" w:cs="Bookman Old Style" w:eastAsia="Bookman Old Style"/>
          <w:b/>
          <w:color w:val="auto"/>
          <w:spacing w:val="0"/>
          <w:position w:val="0"/>
          <w:sz w:val="24"/>
          <w:shd w:fill="auto" w:val="clear"/>
        </w:rPr>
        <w:t xml:space="preserve">Consenso trattamento dati personali e sensibili</w:t>
      </w:r>
    </w:p>
    <w:p>
      <w:pPr>
        <w:spacing w:before="0" w:after="200" w:line="276"/>
        <w:ind w:right="0" w:left="0" w:firstLine="0"/>
        <w:jc w:val="center"/>
        <w:rPr>
          <w:rFonts w:ascii="Bookman Old Style" w:hAnsi="Bookman Old Style" w:cs="Bookman Old Style" w:eastAsia="Bookman Old Style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Bookman Old Style" w:hAnsi="Bookman Old Style" w:cs="Bookman Old Style" w:eastAsia="Bookman Old Style"/>
          <w:b/>
          <w:color w:val="auto"/>
          <w:spacing w:val="0"/>
          <w:position w:val="0"/>
          <w:sz w:val="24"/>
          <w:shd w:fill="auto" w:val="clear"/>
        </w:rPr>
        <w:t xml:space="preserve">D. Lgs. 196/2003- art 23</w:t>
      </w:r>
    </w:p>
    <w:p>
      <w:pPr>
        <w:spacing w:before="0" w:after="200" w:line="240"/>
        <w:ind w:right="0" w:left="0" w:firstLine="0"/>
        <w:jc w:val="center"/>
        <w:rPr>
          <w:rFonts w:ascii="Bookman Old Style" w:hAnsi="Bookman Old Style" w:cs="Bookman Old Style" w:eastAsia="Bookman Old Style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8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8"/>
          <w:shd w:fill="auto" w:val="clear"/>
        </w:rPr>
        <w:t xml:space="preserve">Il sottoscritto, Sig/Sig.ra…………………………………………………………………</w:t>
      </w: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8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8"/>
          <w:shd w:fill="auto" w:val="clear"/>
        </w:rPr>
        <w:t xml:space="preserve">nato/a…………………………………………………….il………………………………………….</w:t>
      </w: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8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8"/>
          <w:shd w:fill="auto" w:val="clear"/>
        </w:rPr>
        <w:t xml:space="preserve">Residente in Via…………………………………………………………………….......</w:t>
      </w: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8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8"/>
          <w:shd w:fill="auto" w:val="clear"/>
        </w:rPr>
        <w:t xml:space="preserve">Codice fiscale…………………………in qualità di esercente: la tutela/la curatela/l’amministrazione di sostegno sul soggetto beneficiario della prestazione sanitaria richiesta</w:t>
      </w: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i/>
          <w:color w:val="auto"/>
          <w:spacing w:val="0"/>
          <w:position w:val="0"/>
          <w:sz w:val="18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8"/>
          <w:shd w:fill="auto" w:val="clear"/>
        </w:rPr>
        <w:t xml:space="preserve">Dichiara di aver acquisito copia dell’informativa, di aver letto e compreso le informazioni fornite a norma dell’art. 13 del D.lgs. 196/2003 e consapevole, in particolare, che il trattamento riguarderà i dati “sensibili” di cui all’art. 4, (comma 1 lett. d) del citato decreto, vale a dire “</w:t>
      </w:r>
      <w:r>
        <w:rPr>
          <w:rFonts w:ascii="Bookman Old Style" w:hAnsi="Bookman Old Style" w:cs="Bookman Old Style" w:eastAsia="Bookman Old Style"/>
          <w:i/>
          <w:color w:val="auto"/>
          <w:spacing w:val="0"/>
          <w:position w:val="0"/>
          <w:sz w:val="18"/>
          <w:shd w:fill="auto" w:val="clear"/>
        </w:rPr>
        <w:t xml:space="preserve">i dati personali idonei a rilevare l’origine razziale ed etnica, le convinzioni religiose, filosofiche o di altro genere, le opinioni politiche, l’adesione a partiti, sindacati, associazioni od organizzazioni a carattere religioso, filosofico, politico o sindacale, nonché i dati idonei a rivelare lo stato di salute e la vita sessuale”</w:t>
      </w:r>
    </w:p>
    <w:p>
      <w:pPr>
        <w:spacing w:before="0" w:after="200" w:line="240"/>
        <w:ind w:right="0" w:left="0" w:firstLine="0"/>
        <w:jc w:val="center"/>
        <w:rPr>
          <w:rFonts w:ascii="Bookman Old Style" w:hAnsi="Bookman Old Style" w:cs="Bookman Old Style" w:eastAsia="Bookman Old Style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Bookman Old Style" w:hAnsi="Bookman Old Style" w:cs="Bookman Old Style" w:eastAsia="Bookman Old Style"/>
          <w:b/>
          <w:color w:val="auto"/>
          <w:spacing w:val="0"/>
          <w:position w:val="0"/>
          <w:sz w:val="18"/>
          <w:shd w:fill="auto" w:val="clear"/>
        </w:rPr>
        <w:t xml:space="preserve">PRESTA</w:t>
      </w: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8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8"/>
          <w:shd w:fill="FFFF00" w:val="clear"/>
        </w:rPr>
        <w:t xml:space="preserve">Libero, consapevole, informato e specifico consenso al trattamento, anche con strumenti informatici e/o telematici, dei dati personali e sensibili per fini diagnostico-terapeutici limitatamente ai servizi sanitari richiesti e necessari alla tutela della propria salute, alla Piattaforma Informatica Regionale, (Regione Puglia), cui possono accedere medici prescrittori e centri erogatori (farmacie pubbliche e private) al fine di garantire continuità dei trattamenti sanitari attinenti alla propria specifica patologia, per i dovuti adempimenti amministrativi e per tutte le altre attività connesse, compresa la comunicazione dei dati nelle forme e nei modi indicati nell’informativa</w:t>
      </w: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8"/>
          <w:shd w:fill="auto" w:val="clear"/>
        </w:rPr>
        <w:t xml:space="preserve">.</w:t>
      </w: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8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8"/>
          <w:shd w:fill="auto" w:val="clear"/>
        </w:rPr>
        <w:t xml:space="preserve">Data………….</w:t>
        <w:tab/>
        <w:tab/>
        <w:tab/>
        <w:tab/>
        <w:tab/>
        <w:t xml:space="preserve">Firma……………………..</w:t>
      </w: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  <w:t xml:space="preserve">INFORMATIVA PRIVACY Ai sensi dell’art. 13 del Decreto Legislativo 30 giugno 2003, n.193- recante disposizione in materia di protezione dei dati personali, si rendono le seguenti informazioni:</w:t>
      </w: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  <w:t xml:space="preserve">i dati personali sono richiesti, raccolti e trattati per lo svolgimento delle specifiche funzioni istituzionali e nei limiti previsti dalla relativa normativa;</w:t>
      </w: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  <w:t xml:space="preserve">l’accesso ai dati è consentito esclusivamente ai medici prescrittori e centri erogatori, tramite un doppio sistema di filtro costituito sia dalle credenziali richieste per l’accesso al sistema sia dalla specifica autenticazione tramite i codici riportati sulla propria tessera sanitaria;</w:t>
      </w: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  <w:t xml:space="preserve">la comunicazione o la diffusione dei dati personali a soggetti pubblici o privati sarà effettuata solo se prevista da norme di legge o di regolamento o se risulta necessaria ai fini diagnostico-terapeutici;</w:t>
      </w: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  <w:t xml:space="preserve">l’interessato potrà in ogni momento esercitare i diritti di cui all’art.7 del D.lgs. 30 giugno 2003 n. 196 </w:t>
      </w: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  <w:t xml:space="preserve">il titolare dei dati trattati è la piattaforma informatica regionale (Regione Puglia)</w:t>
      </w: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  <w:t xml:space="preserve">Data……………………………</w:t>
        <w:tab/>
        <w:tab/>
        <w:tab/>
        <w:tab/>
        <w:t xml:space="preserve">Firma…………………………</w:t>
      </w: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  <w:t xml:space="preserve">Io sottoscritto……………confermo di aver spiegato al/alla Sig.Sig.ra…………………identificato/a con documento n…………….rilasciato da…………………, le finalità di cui all’informativa e che il paziente presta il consenso per il trattamento dei dati sensibili per i fini sopra indicati.</w:t>
      </w: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  <w:t xml:space="preserve">Firmando e datando personalmente questo modulo,</w:t>
      </w:r>
    </w:p>
    <w:p>
      <w:pPr>
        <w:spacing w:before="0" w:after="200" w:line="240"/>
        <w:ind w:right="0" w:left="0" w:firstLine="0"/>
        <w:jc w:val="left"/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</w:pPr>
      <w:r>
        <w:rPr>
          <w:rFonts w:ascii="Bookman Old Style" w:hAnsi="Bookman Old Style" w:cs="Bookman Old Style" w:eastAsia="Bookman Old Style"/>
          <w:color w:val="auto"/>
          <w:spacing w:val="0"/>
          <w:position w:val="0"/>
          <w:sz w:val="16"/>
          <w:shd w:fill="auto" w:val="clear"/>
        </w:rPr>
        <w:t xml:space="preserve">Firma dell’attestante………………..</w:t>
        <w:tab/>
        <w:tab/>
        <w:tab/>
        <w:t xml:space="preserve">Data………………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200" w:line="276"/>
        <w:ind w:right="0" w:left="7788" w:firstLine="708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